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78C42" w14:textId="77777777" w:rsidR="00CE7029" w:rsidRDefault="00CE7029" w:rsidP="00CE7029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</w:pPr>
    </w:p>
    <w:p w14:paraId="3686A28A" w14:textId="77777777" w:rsidR="00CE7029" w:rsidRDefault="00CE7029" w:rsidP="00CE7029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</w:pPr>
    </w:p>
    <w:p w14:paraId="6616566E" w14:textId="77777777" w:rsidR="00CE7029" w:rsidRDefault="00CE7029" w:rsidP="00CE7029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</w:pPr>
    </w:p>
    <w:p w14:paraId="01FEB30D" w14:textId="77777777" w:rsidR="00CE7029" w:rsidRDefault="00CE7029" w:rsidP="00CE7029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</w:pP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  <w:t>Электронные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30"/>
          <w:szCs w:val="32"/>
          <w:lang w:eastAsia="ru-RU"/>
        </w:rPr>
        <w:t xml:space="preserve"> 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  <w:t>ресурсы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30"/>
          <w:szCs w:val="32"/>
          <w:lang w:eastAsia="ru-RU"/>
        </w:rPr>
        <w:t xml:space="preserve"> 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  <w:t>по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30"/>
          <w:szCs w:val="32"/>
          <w:lang w:eastAsia="ru-RU"/>
        </w:rPr>
        <w:t xml:space="preserve"> 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  <w:t>формированию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30"/>
          <w:szCs w:val="32"/>
          <w:lang w:eastAsia="ru-RU"/>
        </w:rPr>
        <w:t xml:space="preserve"> 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  <w:t>функциональной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30"/>
          <w:szCs w:val="32"/>
          <w:lang w:eastAsia="ru-RU"/>
        </w:rPr>
        <w:t xml:space="preserve"> 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  <w:t>грамотности</w:t>
      </w:r>
    </w:p>
    <w:p w14:paraId="23279B38" w14:textId="77777777" w:rsidR="00CE7029" w:rsidRPr="00CE7029" w:rsidRDefault="00CE7029" w:rsidP="00CE7029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30"/>
          <w:szCs w:val="32"/>
          <w:lang w:eastAsia="ru-RU"/>
        </w:rPr>
      </w:pPr>
    </w:p>
    <w:p w14:paraId="417A6E3D" w14:textId="77777777" w:rsidR="00CE7029" w:rsidRPr="00CE7029" w:rsidRDefault="00000000" w:rsidP="00CE7029">
      <w:pPr>
        <w:spacing w:after="0" w:line="240" w:lineRule="auto"/>
        <w:textAlignment w:val="baseline"/>
        <w:rPr>
          <w:rFonts w:ascii="Lobster" w:eastAsia="Times New Roman" w:hAnsi="Lobster" w:cs="Arial"/>
          <w:color w:val="333333"/>
          <w:sz w:val="26"/>
          <w:szCs w:val="24"/>
          <w:lang w:eastAsia="ru-RU"/>
        </w:rPr>
      </w:pPr>
      <w:hyperlink r:id="rId5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Медиатека (prosv.ru). Электронные учебники в Медиатеке. 1000 учебников с интерактивными объектами и удобной навигацией. Можно использовать через сайт или мобильное приложение.</w:t>
        </w:r>
      </w:hyperlink>
      <w:r w:rsidR="00CE7029" w:rsidRPr="00CE7029">
        <w:rPr>
          <w:rFonts w:ascii="Lobster" w:eastAsia="Times New Roman" w:hAnsi="Lobster" w:cs="Arial"/>
          <w:color w:val="333333"/>
          <w:sz w:val="26"/>
          <w:szCs w:val="24"/>
          <w:lang w:eastAsia="ru-RU"/>
        </w:rPr>
        <w:br/>
      </w:r>
      <w:hyperlink r:id="rId6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Доступ к электронным учебникам издательства «Просвещение»</w:t>
        </w:r>
      </w:hyperlink>
      <w:r w:rsidR="00CE7029" w:rsidRPr="00CE7029"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.</w:t>
      </w:r>
    </w:p>
    <w:p w14:paraId="10E4022A" w14:textId="77777777" w:rsidR="00CE7029" w:rsidRPr="00CE7029" w:rsidRDefault="00000000" w:rsidP="00CE702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7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Электронный банк заданий по функциональной грамотности</w:t>
        </w:r>
      </w:hyperlink>
      <w:r w:rsidR="00CE7029" w:rsidRPr="00CE7029"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.</w:t>
      </w:r>
    </w:p>
    <w:p w14:paraId="1633BD3B" w14:textId="77777777" w:rsidR="00CE7029" w:rsidRPr="00CE7029" w:rsidRDefault="00000000" w:rsidP="00CE702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8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Сетевой комплекс информационного взаимодействия субъектов Российской Федерации в проекте «Мониторинг формирования функциональной грамотности учащихся»</w:t>
        </w:r>
      </w:hyperlink>
      <w:r w:rsidR="00CE7029" w:rsidRPr="00CE7029"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.</w:t>
      </w:r>
    </w:p>
    <w:p w14:paraId="59EF4E35" w14:textId="77777777" w:rsidR="00CE7029" w:rsidRPr="00CE7029" w:rsidRDefault="00000000" w:rsidP="00CE702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9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Банк заданий PISA</w:t>
        </w:r>
      </w:hyperlink>
      <w:r w:rsidR="00CE7029" w:rsidRPr="00CE7029"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.</w:t>
      </w:r>
    </w:p>
    <w:p w14:paraId="4C9835EC" w14:textId="77777777" w:rsidR="00CE7029" w:rsidRPr="00CE7029" w:rsidRDefault="00000000" w:rsidP="00CE702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0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Мастер-классы PISA</w:t>
        </w:r>
      </w:hyperlink>
      <w:r w:rsidR="00CE7029" w:rsidRPr="00CE7029"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.</w:t>
      </w:r>
    </w:p>
    <w:p w14:paraId="06598371" w14:textId="77777777" w:rsidR="00CE7029" w:rsidRPr="00CE7029" w:rsidRDefault="00000000" w:rsidP="00CE702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1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Онлайн-курсы повышения квалификации при подготовке к PISA</w:t>
        </w:r>
      </w:hyperlink>
      <w:r w:rsidR="00CE7029" w:rsidRPr="00CE7029"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.</w:t>
      </w:r>
    </w:p>
    <w:p w14:paraId="33143E53" w14:textId="77777777" w:rsidR="00CE7029" w:rsidRPr="00CE7029" w:rsidRDefault="00000000" w:rsidP="00CE702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2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Функциональная грамотность в современном образовании. Сборник заданий для подготовки к международному сравнительному исследованию PISA</w:t>
        </w:r>
      </w:hyperlink>
      <w:r w:rsidR="00CE7029" w:rsidRPr="00CE7029"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.</w:t>
      </w:r>
    </w:p>
    <w:p w14:paraId="2AA7B971" w14:textId="77777777" w:rsidR="00CE7029" w:rsidRPr="00CE7029" w:rsidRDefault="00000000" w:rsidP="00CE7029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3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Читательская грамотность</w:t>
        </w:r>
      </w:hyperlink>
    </w:p>
    <w:p w14:paraId="7F81DBDE" w14:textId="77777777" w:rsidR="00CE7029" w:rsidRPr="00CE7029" w:rsidRDefault="00000000" w:rsidP="00CE7029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4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Математическая грамотность</w:t>
        </w:r>
      </w:hyperlink>
    </w:p>
    <w:p w14:paraId="33DCE037" w14:textId="77777777" w:rsidR="00CE7029" w:rsidRPr="00CE7029" w:rsidRDefault="00000000" w:rsidP="00CE7029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5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Финансовая грамотность</w:t>
        </w:r>
      </w:hyperlink>
    </w:p>
    <w:p w14:paraId="3B926E87" w14:textId="77777777" w:rsidR="00CE7029" w:rsidRPr="00CE7029" w:rsidRDefault="00000000" w:rsidP="00CE7029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6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Естественнонаучная грамотность</w:t>
        </w:r>
      </w:hyperlink>
    </w:p>
    <w:p w14:paraId="7BA714FE" w14:textId="77777777" w:rsidR="00CE7029" w:rsidRPr="00CE7029" w:rsidRDefault="00000000" w:rsidP="00CE7029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7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Банк заданий для начальной школы</w:t>
        </w:r>
      </w:hyperlink>
    </w:p>
    <w:p w14:paraId="53DD6050" w14:textId="77777777" w:rsidR="00F76B39" w:rsidRPr="00CE7029" w:rsidRDefault="00F76B39">
      <w:pPr>
        <w:rPr>
          <w:sz w:val="24"/>
        </w:rPr>
      </w:pPr>
    </w:p>
    <w:sectPr w:rsidR="00F76B39" w:rsidRPr="00CE7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bster">
    <w:altName w:val="Lobster"/>
    <w:charset w:val="CC"/>
    <w:family w:val="auto"/>
    <w:pitch w:val="variable"/>
    <w:sig w:usb0="20000207" w:usb1="00000001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41DED"/>
    <w:multiLevelType w:val="multilevel"/>
    <w:tmpl w:val="734A80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E2838"/>
    <w:multiLevelType w:val="multilevel"/>
    <w:tmpl w:val="572CB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7094102">
    <w:abstractNumId w:val="0"/>
  </w:num>
  <w:num w:numId="2" w16cid:durableId="2068800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FD8"/>
    <w:rsid w:val="0068758E"/>
    <w:rsid w:val="00A43FD8"/>
    <w:rsid w:val="00CE7029"/>
    <w:rsid w:val="00F7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2D43"/>
  <w15:chartTrackingRefBased/>
  <w15:docId w15:val="{43167178-0AD1-4547-A7F4-5E14C2D4F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13" Type="http://schemas.openxmlformats.org/officeDocument/2006/relationships/hyperlink" Target="https://gimnazia133.my1.ru/FG/Bank_zadanii/chitatelskaja_gramotnost.doc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g.resh.edu.ru/" TargetMode="External"/><Relationship Id="rId12" Type="http://schemas.openxmlformats.org/officeDocument/2006/relationships/hyperlink" Target="https://profcentr.ggtu.ru/images/documents/izd_function.pdf" TargetMode="External"/><Relationship Id="rId17" Type="http://schemas.openxmlformats.org/officeDocument/2006/relationships/hyperlink" Target="https://gimnazia133.my1.ru/index/bank_zadanij_dlja_nachalnoj_shkoly/0-98" TargetMode="External"/><Relationship Id="rId2" Type="http://schemas.openxmlformats.org/officeDocument/2006/relationships/styles" Target="styles.xml"/><Relationship Id="rId16" Type="http://schemas.openxmlformats.org/officeDocument/2006/relationships/hyperlink" Target="https://gimnazia133.my1.ru/FG/Bank_zadanii/estestvennonauchnaja_gramotnost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edia.prosv.ru/static/files/Mediateka_UserGuide.pdf" TargetMode="External"/><Relationship Id="rId11" Type="http://schemas.openxmlformats.org/officeDocument/2006/relationships/hyperlink" Target="https://profcentr.ggtu.ru/index.php/programmy/11-materialy/88-onlajn-kursy-povysheniya-kvalifikatsii" TargetMode="External"/><Relationship Id="rId5" Type="http://schemas.openxmlformats.org/officeDocument/2006/relationships/hyperlink" Target="https://media.prosv.ru/" TargetMode="External"/><Relationship Id="rId15" Type="http://schemas.openxmlformats.org/officeDocument/2006/relationships/hyperlink" Target="https://gimnazia133.my1.ru/FG/Bank_zadanii/finansovaja_gramotnost.doc" TargetMode="External"/><Relationship Id="rId10" Type="http://schemas.openxmlformats.org/officeDocument/2006/relationships/hyperlink" Target="https://profcentr.ggtu.ru/index.php/programmy/11-materialy/81-master-klassy-pis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rofcentr.ggtu.ru/index.php/dokumenty/43-bank-zadanij-pisa" TargetMode="External"/><Relationship Id="rId14" Type="http://schemas.openxmlformats.org/officeDocument/2006/relationships/hyperlink" Target="https://gimnazia133.my1.ru/FG/Bank_zadanii/matematicheskaja_gramotnost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 S A</cp:lastModifiedBy>
  <cp:revision>2</cp:revision>
  <dcterms:created xsi:type="dcterms:W3CDTF">2022-09-15T11:28:00Z</dcterms:created>
  <dcterms:modified xsi:type="dcterms:W3CDTF">2022-09-15T11:28:00Z</dcterms:modified>
</cp:coreProperties>
</file>