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C99" w:rsidRPr="00763C99" w:rsidRDefault="00763C99" w:rsidP="00763C99">
      <w:pPr>
        <w:tabs>
          <w:tab w:val="left" w:pos="1834"/>
        </w:tabs>
        <w:spacing w:after="200" w:line="276" w:lineRule="auto"/>
        <w:rPr>
          <w:rFonts w:ascii="Calibri" w:eastAsia="Calibri" w:hAnsi="Calibri" w:cs="Times New Roman"/>
          <w:noProof/>
          <w:kern w:val="0"/>
          <w:sz w:val="48"/>
          <w:szCs w:val="48"/>
          <w:lang w:eastAsia="ru-RU"/>
          <w14:ligatures w14:val="none"/>
        </w:rPr>
      </w:pPr>
      <w:r w:rsidRPr="00763C99">
        <w:rPr>
          <w:rFonts w:ascii="Calibri" w:eastAsia="Calibri" w:hAnsi="Calibri" w:cs="Times New Roman"/>
          <w:noProof/>
          <w:kern w:val="0"/>
          <w:sz w:val="48"/>
          <w:szCs w:val="48"/>
          <w:lang w:eastAsia="ru-RU"/>
          <w14:ligatures w14:val="none"/>
        </w:rPr>
        <w:t xml:space="preserve">                                         </w:t>
      </w:r>
      <w:r w:rsidRPr="00763C99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3120E3FD" wp14:editId="55D7208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5950" cy="6280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</w:p>
    <w:p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  <w:r w:rsidRPr="00763C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  <w:t>МУНИЦИПАЛЬНОЕ БЮДЖЕТНОЕ ОБЩЕОБРАЗОВАТЕЛЬНОЕ УЧРЕЖДЕНИЕ «ОСНОВНАЯ ОБЩЕОБРАЗОВАТЕЛЬНАЯ ШКОЛА</w:t>
      </w:r>
    </w:p>
    <w:p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  <w:r w:rsidRPr="00763C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  <w:t xml:space="preserve"> С. БЕКУМ-КАЛИ».</w:t>
      </w:r>
    </w:p>
    <w:p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</w:p>
    <w:p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  <w:r w:rsidRPr="00763C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  <w:t xml:space="preserve">МУНИЦИПАЛЬНИ БЮДЖЕТНИ ЮКЪАРДЕШАРАН ХЬУКМАН </w:t>
      </w:r>
    </w:p>
    <w:p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  <w:r w:rsidRPr="00763C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  <w:t>«БЕКУМ-КХАЬЛЛАРА ЮЬЗЗИНА ЙОЦУ ДЕШАРАН ШКОЛА».</w:t>
      </w:r>
    </w:p>
    <w:p w:rsidR="00763C99" w:rsidRPr="00763C99" w:rsidRDefault="00763C99" w:rsidP="00763C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763C99" w:rsidRDefault="00763C99" w:rsidP="00695F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</w:pPr>
    </w:p>
    <w:p w:rsidR="00695FE1" w:rsidRPr="00695FE1" w:rsidRDefault="00695FE1" w:rsidP="00695F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95FE1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>План работы</w:t>
      </w:r>
    </w:p>
    <w:p w:rsidR="00695FE1" w:rsidRPr="00695FE1" w:rsidRDefault="00695FE1" w:rsidP="00695F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95FE1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>на летние каникулы в 2023 году</w:t>
      </w:r>
    </w:p>
    <w:p w:rsidR="00695FE1" w:rsidRPr="00695FE1" w:rsidRDefault="00695FE1" w:rsidP="00695F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95FE1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>«Летние забавы»</w:t>
      </w:r>
      <w:r w:rsidRPr="00695FE1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4358"/>
        <w:gridCol w:w="1515"/>
        <w:gridCol w:w="2498"/>
      </w:tblGrid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Ответственный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01.06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Игровая программа «Праздник детства»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03.06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Калейдоскоп подвижных игр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06.06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Конкурсная программа «Скакалочка»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08.06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Футбольный </w:t>
            </w:r>
            <w:proofErr w:type="spellStart"/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фанклуб</w:t>
            </w:r>
            <w:proofErr w:type="spellEnd"/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10.06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Спортландия</w:t>
            </w:r>
            <w:proofErr w:type="spellEnd"/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 «Быстрая дорожка»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13.06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Спортивно-игровая программа «За здоровьем!»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15.06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Экологическая игра «Мир вокруг нас»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17.06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Эстафета «Стартуют ВСЕ!»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20.06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Спортивный час «С футболом мы на ты!»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22.06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Конкурсная программа «Тяни-толкай»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24.06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Шашечный турнир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27.06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Игры на свежем воздухе «Игра</w:t>
            </w:r>
          </w:p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без границ» 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29.06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Марафон любимых игр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</w:tbl>
    <w:p w:rsidR="001D0A72" w:rsidRPr="00695FE1" w:rsidRDefault="001D0A72" w:rsidP="00695FE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</w:p>
    <w:sectPr w:rsidR="001D0A72" w:rsidRPr="0069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E1"/>
    <w:rsid w:val="001D0A72"/>
    <w:rsid w:val="00695FE1"/>
    <w:rsid w:val="00763C99"/>
    <w:rsid w:val="0083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F002"/>
  <w15:chartTrackingRefBased/>
  <w15:docId w15:val="{9844AE35-8610-434E-922D-5AC14F4F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 A</dc:creator>
  <cp:keywords/>
  <dc:description/>
  <cp:lastModifiedBy>S S A</cp:lastModifiedBy>
  <cp:revision>2</cp:revision>
  <dcterms:created xsi:type="dcterms:W3CDTF">2023-05-02T12:11:00Z</dcterms:created>
  <dcterms:modified xsi:type="dcterms:W3CDTF">2023-05-02T12:16:00Z</dcterms:modified>
</cp:coreProperties>
</file>